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"/>
        <w:widowControl w:val="false"/>
        <w:ind w:hanging="88" w:left="88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Tre"/>
        <w:widowControl w:val="false"/>
        <w:ind w:hanging="88" w:left="88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Style w:val="TableNormal"/>
        <w:tblW w:w="9536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2100"/>
        <w:gridCol w:w="571"/>
        <w:gridCol w:w="6865"/>
      </w:tblGrid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Zamierzenie budowlane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Remont nawierzchni drogi dojazdowej do gruntów rolnych – ul. Ptakowa w Pawonkowie</w:t>
            </w:r>
          </w:p>
        </w:tc>
      </w:tr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kategoria obiektu budowlanego: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XXV,</w:t>
            </w:r>
          </w:p>
        </w:tc>
      </w:tr>
      <w:tr>
        <w:trPr>
          <w:trHeight w:val="375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Obiekt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Pawonków, ulica Ptakowa</w:t>
            </w:r>
          </w:p>
        </w:tc>
      </w:tr>
      <w:tr>
        <w:trPr>
          <w:trHeight w:val="60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 obiektu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Wojew</w:t>
            </w:r>
            <w:r>
              <w:rPr>
                <w:rFonts w:ascii="Courier New" w:hAnsi="Courier New"/>
                <w:b/>
                <w:bCs/>
                <w:kern w:val="0"/>
                <w:lang w:val="es-ES_tradnl" w:eastAsia="zh-CN" w:bidi="hi-IN"/>
              </w:rPr>
              <w:t>ó</w:t>
            </w: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dztwo śląskie, powiat lubliniecki,       gmina Pawonków,</w:t>
            </w:r>
          </w:p>
        </w:tc>
      </w:tr>
      <w:tr>
        <w:trPr>
          <w:trHeight w:val="1112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opracowania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suppressAutoHyphens w:val="true"/>
              <w:spacing w:lineRule="atLeast" w:line="396" w:before="0" w:after="0"/>
              <w:jc w:val="left"/>
              <w:rPr>
                <w:rFonts w:ascii="Courier New" w:hAnsi="Courier New" w:eastAsia="Courier New" w:cs="Courier New"/>
                <w:b/>
                <w:bCs/>
                <w:sz w:val="30"/>
                <w:szCs w:val="30"/>
              </w:rPr>
            </w:pPr>
            <w:r>
              <w:rPr>
                <w:rFonts w:eastAsia="Arial Unicode MS" w:ascii="Courier New" w:hAnsi="Courier New"/>
                <w:b/>
                <w:bCs/>
                <w:kern w:val="0"/>
                <w:sz w:val="30"/>
                <w:szCs w:val="30"/>
                <w:lang w:val="pl-PL" w:eastAsia="zh-CN" w:bidi="hi-IN"/>
              </w:rPr>
              <w:t xml:space="preserve">Projekt </w:t>
            </w:r>
            <w:r>
              <w:rPr>
                <w:rFonts w:eastAsia="Courier New" w:cs="Courier New" w:ascii="Courier New" w:hAnsi="Courier New"/>
                <w:b/>
                <w:bCs/>
                <w:kern w:val="0"/>
                <w:sz w:val="30"/>
                <w:szCs w:val="30"/>
                <w:lang w:val="pl-PL" w:eastAsia="zh-CN" w:bidi="hi-IN"/>
              </w:rPr>
              <w:t>Stałej Organizacji Ruchu</w:t>
            </w:r>
          </w:p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suppressAutoHyphens w:val="true"/>
              <w:spacing w:lineRule="atLeast" w:line="396"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u w:val="single" w:color="000000"/>
                <w:lang w:val="pl-PL" w:eastAsia="zh-CN" w:bidi="hi-IN"/>
              </w:rPr>
              <w:t>Branża drogowa,</w:t>
            </w:r>
          </w:p>
        </w:tc>
      </w:tr>
      <w:tr>
        <w:trPr>
          <w:trHeight w:val="88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i adres Inwestora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Urząd Gminy Pawonków</w:t>
            </w:r>
          </w:p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rFonts w:ascii="Courier New" w:hAnsi="Courier New" w:eastAsia="Courier New" w:cs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42-772 Pawonków,</w:t>
            </w:r>
          </w:p>
          <w:p>
            <w:pPr>
              <w:pStyle w:val="Styltabeli2A"/>
              <w:widowControl/>
              <w:suppressAutoHyphens w:val="false"/>
              <w:spacing w:before="0" w:after="0"/>
              <w:jc w:val="left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b/>
                <w:bCs/>
                <w:kern w:val="0"/>
                <w:lang w:val="pl-PL" w:eastAsia="zh-CN" w:bidi="hi-IN"/>
              </w:rPr>
              <w:t>ul. Lubliniecka 16</w:t>
            </w:r>
          </w:p>
        </w:tc>
      </w:tr>
      <w:tr>
        <w:trPr>
          <w:trHeight w:val="900" w:hRule="atLeast"/>
        </w:trPr>
        <w:tc>
          <w:tcPr>
            <w:tcW w:w="2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i adres jednostki projektowej</w:t>
            </w:r>
          </w:p>
        </w:tc>
        <w:tc>
          <w:tcPr>
            <w:tcW w:w="571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6865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b/>
                <w:bCs/>
                <w:kern w:val="0"/>
                <w:sz w:val="20"/>
                <w:szCs w:val="20"/>
                <w:lang w:val="pl-PL" w:eastAsia="zh-CN" w:bidi="hi-IN"/>
              </w:rPr>
              <w:t>BIURO PROJEKTÓW BUDOWLANYCH CADAM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b/>
                <w:bCs/>
                <w:kern w:val="0"/>
                <w:sz w:val="20"/>
                <w:szCs w:val="20"/>
                <w:lang w:val="pl-PL" w:eastAsia="zh-CN" w:bidi="hi-IN"/>
              </w:rPr>
              <w:t>Adam Pokrzywiec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b/>
                <w:bCs/>
                <w:kern w:val="0"/>
                <w:sz w:val="20"/>
                <w:szCs w:val="20"/>
                <w:lang w:val="pl-PL" w:eastAsia="zh-CN" w:bidi="hi-IN"/>
              </w:rPr>
              <w:t>42-286 Koszęcin, ul Opiełki 3a</w:t>
            </w:r>
          </w:p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b/>
                <w:bCs/>
                <w:kern w:val="0"/>
                <w:sz w:val="20"/>
                <w:szCs w:val="20"/>
                <w:lang w:val="pl-PL" w:eastAsia="zh-CN" w:bidi="hi-IN"/>
              </w:rPr>
              <w:t>tel 608 330 641</w:t>
            </w:r>
          </w:p>
        </w:tc>
      </w:tr>
    </w:tbl>
    <w:p>
      <w:pPr>
        <w:pStyle w:val="Tre"/>
        <w:widowControl w:val="false"/>
        <w:ind w:hanging="88" w:left="88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Style w:val="TableNormal"/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1" w:noVBand="1" w:lastRow="0" w:firstColumn="1" w:lastColumn="0" w:noHBand="0" w:val="04a0"/>
      </w:tblPr>
      <w:tblGrid>
        <w:gridCol w:w="400"/>
        <w:gridCol w:w="1699"/>
        <w:gridCol w:w="563"/>
        <w:gridCol w:w="1420"/>
        <w:gridCol w:w="1100"/>
        <w:gridCol w:w="1994"/>
        <w:gridCol w:w="1049"/>
        <w:gridCol w:w="1297"/>
      </w:tblGrid>
      <w:tr>
        <w:trPr>
          <w:trHeight w:val="480" w:hRule="atLeast"/>
        </w:trPr>
        <w:tc>
          <w:tcPr>
            <w:tcW w:w="40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699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563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42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10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994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049" w:type="dxa"/>
            <w:tcBorders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2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Egz</w:t>
            </w:r>
            <w:r>
              <w:rPr>
                <w:rFonts w:eastAsia="Arial Unicode MS" w:ascii="Courier New" w:hAnsi="Courier New"/>
                <w:b/>
                <w:bCs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Fonts w:eastAsia="Arial Unicode MS" w:ascii="Courier New" w:hAnsi="Courier New"/>
                <w:b/>
                <w:bCs/>
                <w:kern w:val="0"/>
                <w:sz w:val="40"/>
                <w:szCs w:val="4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16"/>
                <w:szCs w:val="16"/>
                <w:lang w:val="pl-PL" w:eastAsia="zh-CN" w:bidi="hi-IN"/>
              </w:rPr>
              <w:t>Lp</w:t>
            </w:r>
          </w:p>
        </w:tc>
        <w:tc>
          <w:tcPr>
            <w:tcW w:w="16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pl-PL" w:eastAsia="zh-CN" w:bidi="hi-IN"/>
              </w:rPr>
              <w:t>Imię i nazwisko</w:t>
            </w:r>
          </w:p>
        </w:tc>
        <w:tc>
          <w:tcPr>
            <w:tcW w:w="563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pl-PL" w:eastAsia="zh-CN" w:bidi="hi-IN"/>
              </w:rPr>
              <w:t>Funkcja</w:t>
            </w:r>
          </w:p>
        </w:tc>
        <w:tc>
          <w:tcPr>
            <w:tcW w:w="1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pl-PL" w:eastAsia="zh-CN" w:bidi="hi-IN"/>
              </w:rPr>
              <w:t>Spec.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pl-PL" w:eastAsia="zh-CN" w:bidi="hi-IN"/>
              </w:rPr>
              <w:t>Nr uprawnień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nl-NL" w:eastAsia="zh-CN" w:bidi="hi-IN"/>
              </w:rPr>
              <w:t>Data</w:t>
            </w:r>
          </w:p>
        </w:tc>
        <w:tc>
          <w:tcPr>
            <w:tcW w:w="12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spacing w:before="0" w:after="0"/>
              <w:jc w:val="center"/>
              <w:rPr>
                <w:kern w:val="0"/>
                <w:lang w:val="pl-PL" w:eastAsia="zh-CN" w:bidi="hi-IN"/>
              </w:rPr>
            </w:pPr>
            <w:r>
              <w:rPr>
                <w:rFonts w:ascii="Courier New" w:hAnsi="Courier New"/>
                <w:i/>
                <w:iCs/>
                <w:kern w:val="0"/>
                <w:sz w:val="20"/>
                <w:szCs w:val="20"/>
                <w:lang w:val="pl-PL" w:eastAsia="zh-CN" w:bidi="hi-IN"/>
              </w:rPr>
              <w:t>Podpis</w:t>
            </w:r>
          </w:p>
        </w:tc>
      </w:tr>
      <w:tr>
        <w:trPr>
          <w:trHeight w:val="24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6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Jacek Malmur</w:t>
            </w:r>
          </w:p>
        </w:tc>
        <w:tc>
          <w:tcPr>
            <w:tcW w:w="563" w:type="dxa"/>
            <w:tcBorders>
              <w:left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projektant</w:t>
            </w:r>
          </w:p>
        </w:tc>
        <w:tc>
          <w:tcPr>
            <w:tcW w:w="1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drogowa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SLK/5917/PBD/15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06/2024</w:t>
            </w:r>
          </w:p>
        </w:tc>
        <w:tc>
          <w:tcPr>
            <w:tcW w:w="12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69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Adam Pokrzywiec</w:t>
            </w:r>
          </w:p>
        </w:tc>
        <w:tc>
          <w:tcPr>
            <w:tcW w:w="563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opracował</w:t>
            </w:r>
          </w:p>
        </w:tc>
        <w:tc>
          <w:tcPr>
            <w:tcW w:w="11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------</w:t>
            </w:r>
          </w:p>
        </w:tc>
        <w:tc>
          <w:tcPr>
            <w:tcW w:w="1994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---------------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widowControl/>
              <w:suppressAutoHyphens w:val="false"/>
              <w:spacing w:before="0" w:after="0"/>
              <w:jc w:val="center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 w:ascii="Courier New" w:hAnsi="Courier New"/>
                <w:kern w:val="0"/>
                <w:sz w:val="20"/>
                <w:szCs w:val="20"/>
                <w:lang w:val="pl-PL"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06/2024</w:t>
            </w:r>
          </w:p>
        </w:tc>
        <w:tc>
          <w:tcPr>
            <w:tcW w:w="12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Times New Roman" w:hAnsi="Times New Roman" w:eastAsia="Arial Unicode MS"/>
                <w:kern w:val="0"/>
                <w:lang w:val="pl-PL" w:eastAsia="zh-CN" w:bidi="hi-IN"/>
              </w:rPr>
            </w:pPr>
            <w:r>
              <w:rPr>
                <w:rFonts w:eastAsia="Arial Unicode MS"/>
                <w:kern w:val="0"/>
                <w:lang w:val="pl-PL" w:eastAsia="zh-CN" w:bidi="hi-IN"/>
              </w:rPr>
            </w:r>
          </w:p>
        </w:tc>
      </w:tr>
    </w:tbl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ind w:hanging="88" w:left="88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134" w:footer="85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A"/>
      <w:tabs>
        <w:tab w:val="center" w:pos="4816" w:leader="none"/>
        <w:tab w:val="right" w:pos="9020" w:leader="none"/>
        <w:tab w:val="right" w:pos="9612" w:leader="none"/>
      </w:tabs>
      <w:rPr/>
    </w:pPr>
    <w:r>
      <w:rPr>
        <w:sz w:val="18"/>
        <w:szCs w:val="18"/>
      </w:rPr>
      <w:tab/>
    </w:r>
    <w:r>
      <w:rPr>
        <w:rFonts w:ascii="Courier New" w:hAnsi="Courier New"/>
        <w:sz w:val="18"/>
        <w:szCs w:val="18"/>
      </w:rPr>
      <w:t>Lubliniec 07.2024r</w:t>
    </w:r>
    <w:r>
      <w:rPr>
        <w:rFonts w:eastAsia="Courier New" w:cs="Courier New" w:ascii="Courier New" w:hAnsi="Courier New"/>
        <w:sz w:val="18"/>
        <w:szCs w:val="18"/>
      </w:rPr>
      <w:tab/>
    </w:r>
    <w:r>
      <w:rPr>
        <w:rFonts w:ascii="Courier New" w:hAnsi="Courier New"/>
        <w:sz w:val="12"/>
        <w:szCs w:val="12"/>
        <w:lang w:val="it-IT"/>
      </w:rPr>
      <w:t xml:space="preserve">Strona </w:t>
    </w:r>
    <w:r>
      <w:rPr>
        <w:rFonts w:eastAsia="Courier New" w:cs="Courier New" w:ascii="Courier New" w:hAnsi="Courier New"/>
      </w:rPr>
      <w:fldChar w:fldCharType="begin"/>
    </w:r>
    <w:r>
      <w:rPr>
        <w:rFonts w:eastAsia="Courier New" w:cs="Courier New" w:ascii="Courier New" w:hAnsi="Courier New"/>
      </w:rPr>
      <w:instrText xml:space="preserve"> PAGE </w:instrText>
    </w:r>
    <w:r>
      <w:rPr>
        <w:rFonts w:eastAsia="Courier New" w:cs="Courier New" w:ascii="Courier New" w:hAnsi="Courier New"/>
      </w:rPr>
      <w:fldChar w:fldCharType="separate"/>
    </w:r>
    <w:r>
      <w:rPr>
        <w:rFonts w:eastAsia="Courier New" w:cs="Courier New" w:ascii="Courier New" w:hAnsi="Courier New"/>
      </w:rPr>
      <w:t>1</w:t>
    </w:r>
    <w:r>
      <w:rPr>
        <w:rFonts w:eastAsia="Courier New" w:cs="Courier New" w:ascii="Courier New" w:hAnsi="Courier Ne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2" wp14:anchorId="47B76CD6">
              <wp:simplePos x="0" y="0"/>
              <wp:positionH relativeFrom="page">
                <wp:posOffset>3175</wp:posOffset>
              </wp:positionH>
              <wp:positionV relativeFrom="page">
                <wp:posOffset>-1905</wp:posOffset>
              </wp:positionV>
              <wp:extent cx="7556500" cy="10693400"/>
              <wp:effectExtent l="0" t="0" r="0" b="0"/>
              <wp:wrapNone/>
              <wp:docPr id="1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400" cy="1069344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Courier New" w:hAnsi="Courier New"/>
        <w:sz w:val="20"/>
        <w:szCs w:val="20"/>
      </w:rPr>
      <w:t>BIURO PROJEKTÓW BUDOWLANYCH CADAM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Adam Pokrzywiec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42-286 Koszęcin, ul Opiełki 3a</w:t>
    </w:r>
  </w:p>
  <w:p>
    <w:pPr>
      <w:pStyle w:val="Normal"/>
      <w:widowControl/>
      <w:suppressAutoHyphens w:val="false"/>
      <w:jc w:val="center"/>
      <w:rPr/>
    </w:pPr>
    <w:r>
      <w:rPr>
        <w:rFonts w:ascii="Courier New" w:hAnsi="Courier New"/>
        <w:sz w:val="20"/>
        <w:szCs w:val="20"/>
        <w:lang w:val="it-IT"/>
      </w:rPr>
      <w:t xml:space="preserve">tel </w:t>
    </w:r>
    <w:r>
      <w:rPr>
        <w:rFonts w:ascii="Courier New" w:hAnsi="Courier New"/>
        <w:sz w:val="20"/>
        <w:szCs w:val="20"/>
      </w:rPr>
      <w:t>608 330 641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u w:val="single" w:color="FFFFFF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Gwkaistopka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istopkaA" w:customStyle="1">
    <w:name w:val="Nagłówek i stopka A"/>
    <w:qFormat/>
    <w:pPr>
      <w:widowControl w:val="false"/>
      <w:tabs>
        <w:tab w:val="clear" w:pos="720"/>
        <w:tab w:val="right" w:pos="9020" w:leader="none"/>
      </w:tabs>
      <w:suppressAutoHyphens w:val="true"/>
      <w:bidi w:val="0"/>
      <w:spacing w:before="0" w:after="0"/>
      <w:jc w:val="left"/>
    </w:pPr>
    <w:rPr>
      <w:rFonts w:ascii="Helvetica" w:hAnsi="Helvetica" w:eastAsia="Helvetica" w:cs="Helvetica"/>
      <w:color w:val="000000"/>
      <w:kern w:val="0"/>
      <w:sz w:val="24"/>
      <w:szCs w:val="24"/>
      <w:u w:val="none" w:color="000000"/>
      <w:lang w:val="pl-PL" w:eastAsia="zh-CN" w:bidi="hi-IN"/>
    </w:rPr>
  </w:style>
  <w:style w:type="paragraph" w:styleId="Tre" w:customStyle="1">
    <w:name w:val="Treść"/>
    <w:qFormat/>
    <w:pPr>
      <w:widowControl/>
      <w:suppressAutoHyphens w:val="false"/>
      <w:bidi w:val="0"/>
      <w:spacing w:before="0" w:after="0"/>
      <w:jc w:val="left"/>
    </w:pPr>
    <w:rPr>
      <w:rFonts w:ascii="Helvetica Neue" w:hAnsi="Helvetica Neue" w:eastAsia="Helvetica Neue" w:cs="Helvetica Neue"/>
      <w:color w:val="000000"/>
      <w:kern w:val="0"/>
      <w:sz w:val="22"/>
      <w:szCs w:val="22"/>
      <w:u w:val="none" w:color="FFFFFF"/>
      <w:lang w:val="pl-PL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Styltabeli2A" w:customStyle="1">
    <w:name w:val="Styl tabeli 2 A"/>
    <w:qFormat/>
    <w:pPr>
      <w:widowControl w:val="false"/>
      <w:suppressAutoHyphens w:val="true"/>
      <w:bidi w:val="0"/>
      <w:spacing w:before="0" w:after="0"/>
      <w:jc w:val="left"/>
    </w:pPr>
    <w:rPr>
      <w:rFonts w:ascii="Helvetica" w:hAnsi="Helvetica" w:eastAsia="Helvetica" w:cs="Helvetica"/>
      <w:color w:val="000000"/>
      <w:kern w:val="0"/>
      <w:sz w:val="24"/>
      <w:szCs w:val="24"/>
      <w:u w:val="none" w:color="000000"/>
      <w:lang w:val="pl-PL" w:eastAsia="zh-CN" w:bidi="hi-IN"/>
    </w:rPr>
  </w:style>
  <w:style w:type="paragraph" w:styleId="Nagwek51" w:customStyle="1">
    <w:name w:val="Nagłówek 5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u w:val="none" w:color="000000"/>
      <w:lang w:val="pl-PL" w:eastAsia="zh-CN" w:bidi="hi-IN"/>
    </w:rPr>
  </w:style>
  <w:style w:type="paragraph" w:styleId="Domylne" w:customStyle="1">
    <w:name w:val="Domyślne"/>
    <w:qFormat/>
    <w:pPr>
      <w:widowControl/>
      <w:suppressAutoHyphens w:val="false"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u w:val="none" w:color="FFFFFF"/>
      <w:lang w:val="pl-PL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Domylna" w:customStyle="1">
    <w:name w:val="Domyślna"/>
    <w:qFormat/>
    <w:pPr>
      <w:widowControl w:val="false"/>
      <w:suppressAutoHyphens w:val="true"/>
      <w:bidi w:val="0"/>
      <w:spacing w:before="0" w:after="0"/>
      <w:jc w:val="left"/>
    </w:pPr>
    <w:rPr>
      <w:rFonts w:ascii="Helvetica" w:hAnsi="Helvetica" w:eastAsia="Helvetica" w:cs="Helvetica"/>
      <w:color w:val="000000"/>
      <w:kern w:val="0"/>
      <w:sz w:val="22"/>
      <w:szCs w:val="22"/>
      <w:u w:val="none" w:color="000000"/>
      <w:lang w:val="pl-PL" w:eastAsia="zh-CN" w:bidi="hi-IN"/>
    </w:rPr>
  </w:style>
  <w:style w:type="paragraph" w:styleId="Body" w:customStyle="1">
    <w:name w:val="Body"/>
    <w:qFormat/>
    <w:pPr>
      <w:widowControl w:val="false"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0"/>
      <w:sz w:val="24"/>
      <w:szCs w:val="24"/>
      <w:u w:val="none" w:color="000000"/>
      <w:lang w:val="pl-PL" w:eastAsia="zh-CN" w:bidi="hi-IN"/>
    </w:rPr>
  </w:style>
  <w:style w:type="paragraph" w:styleId="Footer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Zaimportowanystyl1" w:customStyle="1">
    <w:name w:val="Zaimportowany styl 1"/>
    <w:qFormat/>
  </w:style>
  <w:style w:type="numbering" w:styleId="Zaimportowanystyl2" w:customStyle="1">
    <w:name w:val="Zaimportowany styl 2"/>
    <w:qFormat/>
  </w:style>
  <w:style w:type="numbering" w:styleId="Zaimportowanystyl4" w:customStyle="1">
    <w:name w:val="Zaimportowany styl 4"/>
    <w:qFormat/>
  </w:style>
  <w:style w:type="numbering" w:styleId="Zaimportowanystyl5" w:customStyle="1">
    <w:name w:val="Zaimportowany styl 5"/>
    <w:qFormat/>
  </w:style>
  <w:style w:type="numbering" w:styleId="Zaimportowanystyl6" w:customStyle="1">
    <w:name w:val="Zaimportowany styl 6"/>
    <w:qFormat/>
  </w:style>
  <w:style w:type="numbering" w:styleId="Zaimportowanystyl7" w:customStyle="1">
    <w:name w:val="Zaimportowany styl 7"/>
    <w:qFormat/>
  </w:style>
  <w:style w:type="numbering" w:styleId="Zaimportowanystyl8" w:customStyle="1">
    <w:name w:val="Zaimportowany styl 8"/>
    <w:qFormat/>
  </w:style>
  <w:style w:type="numbering" w:styleId="Zaimportowanystyl80" w:customStyle="1">
    <w:name w:val="Zaimportowany styl 8.0"/>
    <w:qFormat/>
  </w:style>
  <w:style w:type="numbering" w:styleId="Zaimportowanystyl11" w:customStyle="1">
    <w:name w:val="Zaimportowany styl 11"/>
    <w:qFormat/>
  </w:style>
  <w:style w:type="numbering" w:styleId="Zaimportowanystyl12" w:customStyle="1">
    <w:name w:val="Zaimportowany styl 12"/>
    <w:qFormat/>
  </w:style>
  <w:style w:type="numbering" w:styleId="Zaimportowanystyl13" w:customStyle="1">
    <w:name w:val="Zaimportowany styl 13"/>
    <w:qFormat/>
  </w:style>
  <w:style w:type="numbering" w:styleId="Zaimportowanystyl14" w:customStyle="1">
    <w:name w:val="Zaimportowany styl 1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LibreOffice/7.6.5.2$Windows_X86_64 LibreOffice_project/38d5f62f85355c192ef5f1dd47c5c0c0c6d6598b</Application>
  <AppVersion>15.0000</AppVersion>
  <Pages>1</Pages>
  <Words>114</Words>
  <Characters>715</Characters>
  <CharactersWithSpaces>792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2024-08-22T05:05:00Z</dcterms:created>
  <dc:creator>zk310</dc:creator>
  <dc:description/>
  <dc:language>pl-PL</dc:language>
  <cp:lastModifiedBy/>
  <cp:lastPrinted>2024-08-25T13:40:44Z</cp:lastPrinted>
  <dcterms:modified xsi:type="dcterms:W3CDTF">2024-08-25T14:55:26Z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